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67D0C" w:rsidRPr="003D23B3" w:rsidRDefault="00C663A7" w:rsidP="003D23B3">
      <w:pPr>
        <w:pStyle w:val="af0"/>
        <w:jc w:val="center"/>
        <w:rPr>
          <w:b/>
          <w:sz w:val="24"/>
          <w:szCs w:val="24"/>
        </w:rPr>
      </w:pPr>
      <w:r>
        <w:rPr>
          <w:b/>
          <w:sz w:val="24"/>
          <w:szCs w:val="24"/>
        </w:rPr>
        <w:t>ОПИСАНИЕ ОБЪЕКТА ЗАКУПКИ (</w:t>
      </w:r>
      <w:r w:rsidR="00167D0C" w:rsidRPr="003D23B3">
        <w:rPr>
          <w:b/>
          <w:sz w:val="24"/>
          <w:szCs w:val="24"/>
        </w:rPr>
        <w:t>ТЕХНИЧЕСКОЕ ЗАДАНИЕ</w:t>
      </w:r>
      <w:r>
        <w:rPr>
          <w:b/>
          <w:sz w:val="24"/>
          <w:szCs w:val="24"/>
        </w:rPr>
        <w:t>)</w:t>
      </w:r>
    </w:p>
    <w:p w:rsidR="00167D0C" w:rsidRPr="00406488" w:rsidRDefault="00406488" w:rsidP="00406488">
      <w:pPr>
        <w:jc w:val="center"/>
        <w:rPr>
          <w:sz w:val="24"/>
          <w:szCs w:val="24"/>
        </w:rPr>
      </w:pPr>
      <w:r w:rsidRPr="00406488">
        <w:rPr>
          <w:sz w:val="24"/>
          <w:szCs w:val="24"/>
        </w:rPr>
        <w:t>Капитальный ремонт инженерных сетей водоснабжения, водоотведения и отопления здания МКОУ «Средняя школа №10» п. Светлогорск, расположенного по адресу: Красноярский край, Туруханский район, п. Светлогорск, ул. Сидорова, д. 3А</w:t>
      </w:r>
    </w:p>
    <w:p w:rsidR="00B105B6" w:rsidRPr="003D23B3" w:rsidRDefault="00B105B6" w:rsidP="003D23B3">
      <w:pPr>
        <w:ind w:firstLine="540"/>
        <w:jc w:val="both"/>
        <w:rPr>
          <w:b/>
          <w:sz w:val="24"/>
          <w:szCs w:val="24"/>
        </w:rPr>
      </w:pPr>
    </w:p>
    <w:tbl>
      <w:tblPr>
        <w:tblW w:w="10206" w:type="dxa"/>
        <w:tblInd w:w="41" w:type="dxa"/>
        <w:tblBorders>
          <w:top w:val="single" w:sz="6" w:space="0" w:color="00000A"/>
          <w:left w:val="single" w:sz="6" w:space="0" w:color="00000A"/>
          <w:bottom w:val="single" w:sz="6" w:space="0" w:color="00000A"/>
          <w:right w:val="single" w:sz="6" w:space="0" w:color="00000A"/>
          <w:insideH w:val="single" w:sz="6" w:space="0" w:color="00000A"/>
          <w:insideV w:val="single" w:sz="6" w:space="0" w:color="00000A"/>
        </w:tblBorders>
        <w:tblCellMar>
          <w:left w:w="31" w:type="dxa"/>
          <w:right w:w="40" w:type="dxa"/>
        </w:tblCellMar>
        <w:tblLook w:val="0000" w:firstRow="0" w:lastRow="0" w:firstColumn="0" w:lastColumn="0" w:noHBand="0" w:noVBand="0"/>
      </w:tblPr>
      <w:tblGrid>
        <w:gridCol w:w="3108"/>
        <w:gridCol w:w="7098"/>
      </w:tblGrid>
      <w:tr w:rsidR="00B105B6" w:rsidRPr="003D23B3" w:rsidTr="00845DB2">
        <w:trPr>
          <w:trHeight w:val="882"/>
        </w:trPr>
        <w:tc>
          <w:tcPr>
            <w:tcW w:w="3108" w:type="dxa"/>
            <w:tcBorders>
              <w:top w:val="single" w:sz="6" w:space="0" w:color="00000A"/>
              <w:left w:val="single" w:sz="6" w:space="0" w:color="00000A"/>
              <w:bottom w:val="single" w:sz="6" w:space="0" w:color="00000A"/>
              <w:right w:val="single" w:sz="6" w:space="0" w:color="00000A"/>
            </w:tcBorders>
            <w:shd w:val="clear" w:color="auto" w:fill="FFFFFF"/>
          </w:tcPr>
          <w:p w:rsidR="00B105B6" w:rsidRPr="003D23B3" w:rsidRDefault="00B94C95" w:rsidP="003D23B3">
            <w:pPr>
              <w:shd w:val="clear" w:color="auto" w:fill="FFFFFF"/>
              <w:jc w:val="both"/>
              <w:rPr>
                <w:sz w:val="24"/>
                <w:szCs w:val="24"/>
              </w:rPr>
            </w:pPr>
            <w:r w:rsidRPr="003D23B3">
              <w:rPr>
                <w:spacing w:val="-1"/>
                <w:sz w:val="24"/>
                <w:szCs w:val="24"/>
              </w:rPr>
              <w:t>Наименование объекта закупки</w:t>
            </w:r>
          </w:p>
        </w:tc>
        <w:tc>
          <w:tcPr>
            <w:tcW w:w="7098" w:type="dxa"/>
            <w:tcBorders>
              <w:top w:val="single" w:sz="6" w:space="0" w:color="00000A"/>
              <w:left w:val="single" w:sz="6" w:space="0" w:color="00000A"/>
              <w:bottom w:val="single" w:sz="6" w:space="0" w:color="00000A"/>
              <w:right w:val="single" w:sz="6" w:space="0" w:color="00000A"/>
            </w:tcBorders>
            <w:shd w:val="clear" w:color="auto" w:fill="FFFFFF"/>
          </w:tcPr>
          <w:p w:rsidR="00B105B6" w:rsidRPr="003D23B3" w:rsidRDefault="00406488" w:rsidP="00406488">
            <w:pPr>
              <w:rPr>
                <w:sz w:val="24"/>
                <w:szCs w:val="24"/>
              </w:rPr>
            </w:pPr>
            <w:r w:rsidRPr="00406488">
              <w:rPr>
                <w:sz w:val="24"/>
                <w:szCs w:val="24"/>
              </w:rPr>
              <w:t>Капитальный ремонт инженерных сетей водоснабжения, водоотведения и отопления здания МКОУ «Средняя школа №10» п. Светлогорск, расположенного по адресу: Красноярский край, Туруханский район, п. Светлогорск, ул. Сидорова, д. 3А</w:t>
            </w:r>
          </w:p>
        </w:tc>
      </w:tr>
      <w:tr w:rsidR="00B105B6" w:rsidRPr="003D23B3" w:rsidTr="003D23B3">
        <w:trPr>
          <w:trHeight w:val="402"/>
        </w:trPr>
        <w:tc>
          <w:tcPr>
            <w:tcW w:w="3108" w:type="dxa"/>
            <w:tcBorders>
              <w:top w:val="single" w:sz="6" w:space="0" w:color="00000A"/>
              <w:left w:val="single" w:sz="6" w:space="0" w:color="00000A"/>
              <w:bottom w:val="single" w:sz="6" w:space="0" w:color="00000A"/>
              <w:right w:val="single" w:sz="6" w:space="0" w:color="00000A"/>
            </w:tcBorders>
            <w:shd w:val="clear" w:color="auto" w:fill="FFFFFF"/>
          </w:tcPr>
          <w:p w:rsidR="00B105B6" w:rsidRPr="003D23B3" w:rsidRDefault="00B94C95" w:rsidP="003D23B3">
            <w:pPr>
              <w:shd w:val="clear" w:color="auto" w:fill="FFFFFF"/>
              <w:jc w:val="both"/>
              <w:rPr>
                <w:spacing w:val="-1"/>
                <w:sz w:val="24"/>
                <w:szCs w:val="24"/>
              </w:rPr>
            </w:pPr>
            <w:r w:rsidRPr="003D23B3">
              <w:rPr>
                <w:spacing w:val="-1"/>
                <w:sz w:val="24"/>
                <w:szCs w:val="24"/>
              </w:rPr>
              <w:t xml:space="preserve">Срок выполнения работ </w:t>
            </w:r>
          </w:p>
        </w:tc>
        <w:tc>
          <w:tcPr>
            <w:tcW w:w="7098" w:type="dxa"/>
            <w:tcBorders>
              <w:top w:val="single" w:sz="6" w:space="0" w:color="00000A"/>
              <w:left w:val="single" w:sz="6" w:space="0" w:color="00000A"/>
              <w:bottom w:val="single" w:sz="6" w:space="0" w:color="00000A"/>
              <w:right w:val="single" w:sz="6" w:space="0" w:color="00000A"/>
            </w:tcBorders>
            <w:shd w:val="clear" w:color="auto" w:fill="FFFFFF"/>
          </w:tcPr>
          <w:p w:rsidR="00406488" w:rsidRPr="00406488" w:rsidRDefault="00406488" w:rsidP="00406488">
            <w:pPr>
              <w:tabs>
                <w:tab w:val="left" w:pos="142"/>
                <w:tab w:val="left" w:pos="1430"/>
              </w:tabs>
              <w:rPr>
                <w:sz w:val="24"/>
                <w:szCs w:val="24"/>
              </w:rPr>
            </w:pPr>
            <w:r w:rsidRPr="00406488">
              <w:rPr>
                <w:b/>
                <w:sz w:val="24"/>
                <w:szCs w:val="24"/>
              </w:rPr>
              <w:t>Срок начала выполнения работ:</w:t>
            </w:r>
            <w:r w:rsidRPr="00406488">
              <w:rPr>
                <w:sz w:val="24"/>
                <w:szCs w:val="24"/>
              </w:rPr>
              <w:t xml:space="preserve"> Подрядчик приступает к выполнению работ не п</w:t>
            </w:r>
            <w:r>
              <w:rPr>
                <w:sz w:val="24"/>
                <w:szCs w:val="24"/>
              </w:rPr>
              <w:t>озднее 3 рабочих дней с даты</w:t>
            </w:r>
            <w:r w:rsidRPr="00406488">
              <w:rPr>
                <w:sz w:val="24"/>
                <w:szCs w:val="24"/>
              </w:rPr>
              <w:t xml:space="preserve"> </w:t>
            </w:r>
            <w:r>
              <w:rPr>
                <w:sz w:val="24"/>
                <w:szCs w:val="24"/>
              </w:rPr>
              <w:t>заключения муниципального контракта</w:t>
            </w:r>
            <w:r w:rsidRPr="00406488">
              <w:rPr>
                <w:sz w:val="24"/>
                <w:szCs w:val="24"/>
              </w:rPr>
              <w:t>.</w:t>
            </w:r>
          </w:p>
          <w:p w:rsidR="00B105B6" w:rsidRPr="00406488" w:rsidRDefault="00406488" w:rsidP="00406488">
            <w:pPr>
              <w:tabs>
                <w:tab w:val="left" w:pos="142"/>
                <w:tab w:val="left" w:pos="1430"/>
              </w:tabs>
              <w:rPr>
                <w:b/>
                <w:sz w:val="24"/>
                <w:szCs w:val="24"/>
              </w:rPr>
            </w:pPr>
            <w:r w:rsidRPr="00406488">
              <w:rPr>
                <w:b/>
                <w:sz w:val="24"/>
                <w:szCs w:val="24"/>
              </w:rPr>
              <w:t>Срок окончания выполнения работ:</w:t>
            </w:r>
            <w:r>
              <w:rPr>
                <w:sz w:val="24"/>
                <w:szCs w:val="24"/>
              </w:rPr>
              <w:t xml:space="preserve"> все работы по муниципальному контракту </w:t>
            </w:r>
            <w:r w:rsidRPr="00406488">
              <w:rPr>
                <w:sz w:val="24"/>
                <w:szCs w:val="24"/>
              </w:rPr>
              <w:t xml:space="preserve">должны быть выполнены Подрядчиком </w:t>
            </w:r>
            <w:r w:rsidRPr="00406488">
              <w:rPr>
                <w:b/>
                <w:sz w:val="24"/>
                <w:szCs w:val="24"/>
              </w:rPr>
              <w:t>до «3</w:t>
            </w:r>
            <w:r>
              <w:rPr>
                <w:b/>
                <w:sz w:val="24"/>
                <w:szCs w:val="24"/>
              </w:rPr>
              <w:t>1</w:t>
            </w:r>
            <w:r w:rsidRPr="00406488">
              <w:rPr>
                <w:b/>
                <w:sz w:val="24"/>
                <w:szCs w:val="24"/>
              </w:rPr>
              <w:t xml:space="preserve">» </w:t>
            </w:r>
            <w:r>
              <w:rPr>
                <w:b/>
                <w:sz w:val="24"/>
                <w:szCs w:val="24"/>
              </w:rPr>
              <w:t>октября</w:t>
            </w:r>
            <w:r w:rsidRPr="00406488">
              <w:rPr>
                <w:b/>
                <w:sz w:val="24"/>
                <w:szCs w:val="24"/>
              </w:rPr>
              <w:t xml:space="preserve"> 2025 года.</w:t>
            </w:r>
          </w:p>
        </w:tc>
      </w:tr>
      <w:tr w:rsidR="00B105B6" w:rsidRPr="003D23B3" w:rsidTr="003D23B3">
        <w:trPr>
          <w:trHeight w:val="397"/>
        </w:trPr>
        <w:tc>
          <w:tcPr>
            <w:tcW w:w="3108" w:type="dxa"/>
            <w:tcBorders>
              <w:top w:val="single" w:sz="6" w:space="0" w:color="00000A"/>
              <w:left w:val="single" w:sz="6" w:space="0" w:color="00000A"/>
              <w:bottom w:val="single" w:sz="6" w:space="0" w:color="00000A"/>
              <w:right w:val="single" w:sz="6" w:space="0" w:color="00000A"/>
            </w:tcBorders>
            <w:shd w:val="clear" w:color="auto" w:fill="FFFFFF"/>
          </w:tcPr>
          <w:p w:rsidR="00B105B6" w:rsidRPr="003D23B3" w:rsidRDefault="00B94C95" w:rsidP="003D23B3">
            <w:pPr>
              <w:shd w:val="clear" w:color="auto" w:fill="FFFFFF"/>
              <w:jc w:val="both"/>
              <w:rPr>
                <w:spacing w:val="-1"/>
                <w:sz w:val="24"/>
                <w:szCs w:val="24"/>
              </w:rPr>
            </w:pPr>
            <w:r w:rsidRPr="003D23B3">
              <w:rPr>
                <w:spacing w:val="-1"/>
                <w:sz w:val="24"/>
                <w:szCs w:val="24"/>
              </w:rPr>
              <w:t>Место выполнения работ</w:t>
            </w:r>
          </w:p>
        </w:tc>
        <w:tc>
          <w:tcPr>
            <w:tcW w:w="7098" w:type="dxa"/>
            <w:tcBorders>
              <w:top w:val="single" w:sz="6" w:space="0" w:color="00000A"/>
              <w:left w:val="single" w:sz="6" w:space="0" w:color="00000A"/>
              <w:bottom w:val="single" w:sz="6" w:space="0" w:color="00000A"/>
              <w:right w:val="single" w:sz="6" w:space="0" w:color="00000A"/>
            </w:tcBorders>
            <w:shd w:val="clear" w:color="auto" w:fill="FFFFFF"/>
          </w:tcPr>
          <w:p w:rsidR="00406488" w:rsidRDefault="00406488" w:rsidP="00406488">
            <w:pPr>
              <w:outlineLvl w:val="2"/>
              <w:rPr>
                <w:sz w:val="24"/>
                <w:szCs w:val="24"/>
              </w:rPr>
            </w:pPr>
            <w:r w:rsidRPr="00406488">
              <w:rPr>
                <w:sz w:val="24"/>
                <w:szCs w:val="24"/>
              </w:rPr>
              <w:t xml:space="preserve">Красноярский край, Туруханский район, п. Светлогорск, </w:t>
            </w:r>
          </w:p>
          <w:p w:rsidR="00B105B6" w:rsidRPr="003D23B3" w:rsidRDefault="00406488" w:rsidP="00406488">
            <w:pPr>
              <w:outlineLvl w:val="2"/>
              <w:rPr>
                <w:sz w:val="24"/>
                <w:szCs w:val="24"/>
              </w:rPr>
            </w:pPr>
            <w:r w:rsidRPr="00406488">
              <w:rPr>
                <w:sz w:val="24"/>
                <w:szCs w:val="24"/>
              </w:rPr>
              <w:t>ул. Сидорова, д. 3А</w:t>
            </w:r>
          </w:p>
        </w:tc>
      </w:tr>
      <w:tr w:rsidR="00B105B6" w:rsidRPr="003D23B3" w:rsidTr="00845DB2">
        <w:trPr>
          <w:trHeight w:val="688"/>
        </w:trPr>
        <w:tc>
          <w:tcPr>
            <w:tcW w:w="3108" w:type="dxa"/>
            <w:tcBorders>
              <w:top w:val="single" w:sz="6" w:space="0" w:color="00000A"/>
              <w:left w:val="single" w:sz="6" w:space="0" w:color="00000A"/>
              <w:bottom w:val="single" w:sz="6" w:space="0" w:color="00000A"/>
              <w:right w:val="single" w:sz="6" w:space="0" w:color="00000A"/>
            </w:tcBorders>
            <w:shd w:val="clear" w:color="auto" w:fill="FFFFFF"/>
          </w:tcPr>
          <w:p w:rsidR="00B105B6" w:rsidRPr="003D23B3" w:rsidRDefault="00B94C95" w:rsidP="003D23B3">
            <w:pPr>
              <w:widowControl/>
              <w:jc w:val="both"/>
              <w:rPr>
                <w:spacing w:val="-1"/>
                <w:sz w:val="24"/>
                <w:szCs w:val="24"/>
              </w:rPr>
            </w:pPr>
            <w:r w:rsidRPr="003D23B3">
              <w:rPr>
                <w:sz w:val="24"/>
                <w:szCs w:val="24"/>
              </w:rPr>
              <w:t xml:space="preserve">Требования к гарантийному сроку работы/услуги и (или) объему предоставления гарантий их качества </w:t>
            </w:r>
          </w:p>
        </w:tc>
        <w:tc>
          <w:tcPr>
            <w:tcW w:w="7098" w:type="dxa"/>
            <w:tcBorders>
              <w:top w:val="single" w:sz="6" w:space="0" w:color="00000A"/>
              <w:left w:val="single" w:sz="6" w:space="0" w:color="00000A"/>
              <w:bottom w:val="single" w:sz="6" w:space="0" w:color="00000A"/>
              <w:right w:val="single" w:sz="6" w:space="0" w:color="00000A"/>
            </w:tcBorders>
            <w:shd w:val="clear" w:color="auto" w:fill="FFFFFF"/>
          </w:tcPr>
          <w:p w:rsidR="00B57ED4" w:rsidRPr="00B57ED4" w:rsidRDefault="00B57ED4" w:rsidP="00B57ED4">
            <w:pPr>
              <w:jc w:val="both"/>
              <w:rPr>
                <w:sz w:val="24"/>
                <w:szCs w:val="24"/>
              </w:rPr>
            </w:pPr>
            <w:r w:rsidRPr="00B57ED4">
              <w:rPr>
                <w:sz w:val="24"/>
                <w:szCs w:val="24"/>
              </w:rPr>
              <w:t xml:space="preserve">Срок гарантии эксплуатации Объекта и входящих в них инженерных систем, оборудования, материалов и работ в пределах установленных норм составляет </w:t>
            </w:r>
            <w:r w:rsidRPr="00406488">
              <w:rPr>
                <w:b/>
                <w:sz w:val="24"/>
                <w:szCs w:val="24"/>
              </w:rPr>
              <w:t>5 (пять) лет</w:t>
            </w:r>
            <w:r w:rsidRPr="00B57ED4">
              <w:rPr>
                <w:sz w:val="24"/>
                <w:szCs w:val="24"/>
              </w:rPr>
              <w:t xml:space="preserve">  со дня подписания сторонами акта выполненных работ (документа о приемке) в соответствии с ч.13 ст.94 Закона №44-ФЗ, а также Актов сдачи-приемки выполненных работ по форме КС-2 и Справки о стоимости выполненных работ и затрат по форме КС-3, являющихся приложением к указанному Акту. При этом началом срока действия гарантийных обязательств Подрядчика считается дата подписания акта выполненных работ (документа о приемке) в соответствии с ч.13 ст.94 Закона №44-ФЗ, а также Актов сдачи-приемки выполненных работ по форме КС-2 и Справки о стоимости выполненных работ и затрат по форме КС-3, являющихся приложением к указанному Акту. Гарантия должна распространяться на весь объем работ.</w:t>
            </w:r>
          </w:p>
          <w:p w:rsidR="00B57ED4" w:rsidRPr="00B57ED4" w:rsidRDefault="00B57ED4" w:rsidP="00B57ED4">
            <w:pPr>
              <w:jc w:val="both"/>
              <w:rPr>
                <w:sz w:val="24"/>
                <w:szCs w:val="24"/>
              </w:rPr>
            </w:pPr>
            <w:r w:rsidRPr="00B57ED4">
              <w:rPr>
                <w:sz w:val="24"/>
                <w:szCs w:val="24"/>
              </w:rPr>
              <w:t>Гарантии качества распространяются на все конструктивные элементы и работы, производимые Подрядчиком на объекте, а также на применяемые материалы и оборудование.</w:t>
            </w:r>
          </w:p>
          <w:p w:rsidR="00B57ED4" w:rsidRPr="00B57ED4" w:rsidRDefault="00B57ED4" w:rsidP="00B57ED4">
            <w:pPr>
              <w:jc w:val="both"/>
              <w:rPr>
                <w:sz w:val="24"/>
                <w:szCs w:val="24"/>
              </w:rPr>
            </w:pPr>
            <w:r w:rsidRPr="00B57ED4">
              <w:rPr>
                <w:sz w:val="24"/>
                <w:szCs w:val="24"/>
              </w:rPr>
              <w:t>Характеристики используемого товара при выполнении работ должны быть подтверждены документально. Такими документами могут являться сертификаты соответствия или паспорта качества изготовителя.</w:t>
            </w:r>
          </w:p>
          <w:p w:rsidR="00B57ED4" w:rsidRPr="00B57ED4" w:rsidRDefault="00B57ED4" w:rsidP="00B57ED4">
            <w:pPr>
              <w:jc w:val="both"/>
              <w:rPr>
                <w:sz w:val="24"/>
                <w:szCs w:val="24"/>
              </w:rPr>
            </w:pPr>
            <w:r w:rsidRPr="00B57ED4">
              <w:rPr>
                <w:sz w:val="24"/>
                <w:szCs w:val="24"/>
              </w:rPr>
              <w:t>Используемые товары (материалы) по своему качеству, комплектности и упаковке должны удовлетворять требованиям соответствующих ГОСТов, ТУ и нормам безопасности.</w:t>
            </w:r>
          </w:p>
          <w:p w:rsidR="00B105B6" w:rsidRPr="003D23B3" w:rsidRDefault="00B57ED4" w:rsidP="00406488">
            <w:pPr>
              <w:pStyle w:val="af0"/>
              <w:ind w:left="0"/>
              <w:jc w:val="both"/>
              <w:rPr>
                <w:i/>
                <w:sz w:val="24"/>
                <w:szCs w:val="24"/>
              </w:rPr>
            </w:pPr>
            <w:r w:rsidRPr="00B57ED4">
              <w:rPr>
                <w:sz w:val="24"/>
                <w:szCs w:val="24"/>
              </w:rPr>
              <w:t xml:space="preserve">Используемые товары (материалы) должны быть новыми (которые не были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данное требование является безусловным, подтверждено условиями контракта.  </w:t>
            </w:r>
          </w:p>
        </w:tc>
      </w:tr>
    </w:tbl>
    <w:p w:rsidR="00B105B6" w:rsidRPr="003D23B3" w:rsidRDefault="00B105B6">
      <w:pPr>
        <w:ind w:firstLine="529"/>
        <w:jc w:val="both"/>
        <w:rPr>
          <w:sz w:val="24"/>
          <w:szCs w:val="24"/>
        </w:rPr>
      </w:pPr>
    </w:p>
    <w:p w:rsidR="00B105B6" w:rsidRPr="003D23B3" w:rsidRDefault="00B94C95" w:rsidP="003D23B3">
      <w:pPr>
        <w:widowControl/>
        <w:jc w:val="center"/>
        <w:rPr>
          <w:sz w:val="24"/>
          <w:szCs w:val="24"/>
        </w:rPr>
      </w:pPr>
      <w:r w:rsidRPr="003D23B3">
        <w:rPr>
          <w:b/>
          <w:sz w:val="24"/>
          <w:szCs w:val="24"/>
        </w:rPr>
        <w:t>2. Требования, предъявляемые к объекту закупки</w:t>
      </w:r>
    </w:p>
    <w:p w:rsidR="00B105B6" w:rsidRPr="003D23B3" w:rsidRDefault="00B105B6" w:rsidP="003D23B3">
      <w:pPr>
        <w:widowControl/>
        <w:rPr>
          <w:b/>
          <w:sz w:val="24"/>
          <w:szCs w:val="24"/>
        </w:rPr>
      </w:pPr>
    </w:p>
    <w:p w:rsidR="00B105B6" w:rsidRPr="003D23B3" w:rsidRDefault="00B94C95" w:rsidP="003D23B3">
      <w:pPr>
        <w:ind w:firstLine="851"/>
        <w:jc w:val="both"/>
        <w:rPr>
          <w:sz w:val="24"/>
          <w:szCs w:val="24"/>
        </w:rPr>
      </w:pPr>
      <w:r w:rsidRPr="003D23B3">
        <w:rPr>
          <w:sz w:val="24"/>
          <w:szCs w:val="24"/>
        </w:rPr>
        <w:t xml:space="preserve">Работы выполнить в соответствии с проектной документацией (шифр </w:t>
      </w:r>
      <w:r w:rsidR="00406488">
        <w:rPr>
          <w:sz w:val="24"/>
          <w:szCs w:val="24"/>
        </w:rPr>
        <w:t>049.2024.01</w:t>
      </w:r>
      <w:r w:rsidRPr="003D23B3">
        <w:rPr>
          <w:sz w:val="24"/>
          <w:szCs w:val="24"/>
        </w:rPr>
        <w:t xml:space="preserve">, </w:t>
      </w:r>
      <w:r w:rsidR="00406488">
        <w:rPr>
          <w:sz w:val="24"/>
          <w:szCs w:val="24"/>
        </w:rPr>
        <w:t xml:space="preserve">              </w:t>
      </w:r>
      <w:r w:rsidRPr="003D23B3">
        <w:rPr>
          <w:sz w:val="24"/>
          <w:szCs w:val="24"/>
        </w:rPr>
        <w:t>ООО «</w:t>
      </w:r>
      <w:r w:rsidR="00406488">
        <w:rPr>
          <w:sz w:val="24"/>
          <w:szCs w:val="24"/>
        </w:rPr>
        <w:t>КВАДРЭМ», 2024</w:t>
      </w:r>
      <w:r w:rsidRPr="003D23B3">
        <w:rPr>
          <w:sz w:val="24"/>
          <w:szCs w:val="24"/>
        </w:rPr>
        <w:t>).</w:t>
      </w:r>
    </w:p>
    <w:p w:rsidR="00B105B6" w:rsidRPr="003D23B3" w:rsidRDefault="00B105B6" w:rsidP="003D23B3">
      <w:pPr>
        <w:ind w:firstLine="851"/>
        <w:jc w:val="both"/>
        <w:rPr>
          <w:b/>
          <w:sz w:val="24"/>
          <w:szCs w:val="24"/>
        </w:rPr>
      </w:pPr>
    </w:p>
    <w:p w:rsidR="00B105B6" w:rsidRPr="003D23B3" w:rsidRDefault="00B94C95" w:rsidP="003D23B3">
      <w:pPr>
        <w:widowControl/>
        <w:jc w:val="center"/>
        <w:rPr>
          <w:sz w:val="24"/>
          <w:szCs w:val="24"/>
        </w:rPr>
      </w:pPr>
      <w:r w:rsidRPr="003D23B3">
        <w:rPr>
          <w:b/>
          <w:sz w:val="24"/>
          <w:szCs w:val="24"/>
        </w:rPr>
        <w:t>2.2. Требования, предъявляемые к используемому товару</w:t>
      </w:r>
    </w:p>
    <w:p w:rsidR="00B105B6" w:rsidRPr="003D23B3" w:rsidRDefault="00B105B6" w:rsidP="003D23B3">
      <w:pPr>
        <w:widowControl/>
        <w:jc w:val="center"/>
        <w:rPr>
          <w:sz w:val="24"/>
          <w:szCs w:val="24"/>
        </w:rPr>
      </w:pPr>
    </w:p>
    <w:p w:rsidR="00B105B6" w:rsidRPr="003D23B3" w:rsidRDefault="00B94C95" w:rsidP="003D23B3">
      <w:pPr>
        <w:widowControl/>
        <w:ind w:firstLine="709"/>
        <w:jc w:val="both"/>
        <w:rPr>
          <w:sz w:val="24"/>
          <w:szCs w:val="24"/>
        </w:rPr>
      </w:pPr>
      <w:r w:rsidRPr="003D23B3">
        <w:rPr>
          <w:sz w:val="24"/>
          <w:szCs w:val="24"/>
        </w:rPr>
        <w:t>Материалы и оборудование, используемые при выполнении работ должны  соответствовать проектной документации (</w:t>
      </w:r>
      <w:r w:rsidR="00406488" w:rsidRPr="003D23B3">
        <w:rPr>
          <w:sz w:val="24"/>
          <w:szCs w:val="24"/>
        </w:rPr>
        <w:t xml:space="preserve">шифр </w:t>
      </w:r>
      <w:r w:rsidR="00406488">
        <w:rPr>
          <w:sz w:val="24"/>
          <w:szCs w:val="24"/>
        </w:rPr>
        <w:t>049.2024.01</w:t>
      </w:r>
      <w:r w:rsidR="00406488" w:rsidRPr="003D23B3">
        <w:rPr>
          <w:sz w:val="24"/>
          <w:szCs w:val="24"/>
        </w:rPr>
        <w:t>, ООО «</w:t>
      </w:r>
      <w:r w:rsidR="00406488">
        <w:rPr>
          <w:sz w:val="24"/>
          <w:szCs w:val="24"/>
        </w:rPr>
        <w:t>КВАДРЭМ», 2024</w:t>
      </w:r>
      <w:r w:rsidRPr="003D23B3">
        <w:rPr>
          <w:sz w:val="24"/>
          <w:szCs w:val="24"/>
        </w:rPr>
        <w:t>).</w:t>
      </w:r>
    </w:p>
    <w:p w:rsidR="00B105B6" w:rsidRPr="003D23B3" w:rsidRDefault="00B94C95" w:rsidP="003D23B3">
      <w:pPr>
        <w:ind w:firstLine="709"/>
        <w:jc w:val="both"/>
        <w:rPr>
          <w:sz w:val="24"/>
          <w:szCs w:val="24"/>
        </w:rPr>
      </w:pPr>
      <w:r w:rsidRPr="003D23B3">
        <w:rPr>
          <w:sz w:val="24"/>
          <w:szCs w:val="24"/>
        </w:rPr>
        <w:t>Характеристики используемого товара при выполнении работ должны быть подтверждены документально. Такими документами могут являться сертификаты соответствия или паспорта качества изготовителя.</w:t>
      </w:r>
    </w:p>
    <w:p w:rsidR="00B105B6" w:rsidRPr="003D23B3" w:rsidRDefault="00B94C95" w:rsidP="003D23B3">
      <w:pPr>
        <w:ind w:firstLine="709"/>
        <w:jc w:val="both"/>
        <w:rPr>
          <w:sz w:val="24"/>
          <w:szCs w:val="24"/>
        </w:rPr>
      </w:pPr>
      <w:r w:rsidRPr="003D23B3">
        <w:rPr>
          <w:sz w:val="24"/>
          <w:szCs w:val="24"/>
        </w:rPr>
        <w:t>Требования к упаковке – должна обеспечивать сохранность товара при транспортировке, погрузке, выгрузке.</w:t>
      </w:r>
    </w:p>
    <w:p w:rsidR="00B105B6" w:rsidRPr="003D23B3" w:rsidRDefault="00B94C95" w:rsidP="003D23B3">
      <w:pPr>
        <w:pStyle w:val="af0"/>
        <w:ind w:left="0" w:firstLine="709"/>
        <w:jc w:val="both"/>
        <w:rPr>
          <w:sz w:val="24"/>
          <w:szCs w:val="24"/>
        </w:rPr>
      </w:pPr>
      <w:r w:rsidRPr="003D23B3">
        <w:rPr>
          <w:sz w:val="24"/>
          <w:szCs w:val="24"/>
        </w:rPr>
        <w:t>Материалы по своему качеству, комплектности и упаковке должны удовлетворять требованиям соответствующих ГОСТов, ТУ и нормам безопасности, не причинять вред здоровью.</w:t>
      </w:r>
    </w:p>
    <w:p w:rsidR="003D23B3" w:rsidRPr="0082025B" w:rsidRDefault="0082025B">
      <w:pPr>
        <w:widowControl/>
        <w:ind w:firstLine="720"/>
        <w:jc w:val="both"/>
        <w:rPr>
          <w:sz w:val="24"/>
          <w:szCs w:val="24"/>
        </w:rPr>
      </w:pPr>
      <w:r w:rsidRPr="0082025B">
        <w:rPr>
          <w:color w:val="000000"/>
          <w:sz w:val="24"/>
          <w:szCs w:val="24"/>
          <w:shd w:val="clear" w:color="auto" w:fill="FFFFFF"/>
        </w:rPr>
        <w:t>Указания в проектно-сметной документации на знаки обслуживания, фирменные наименования, патенты, полезные модели, промышленные образцы, наименование страны происхождения товара носят информационный характер. При указании на товарный знак читать «или эквивалент». Эквивалентность определяется согласно техническим характеристикам указанного изделия, материала, оборудования.</w:t>
      </w:r>
    </w:p>
    <w:p w:rsidR="00B105B6" w:rsidRDefault="00B105B6">
      <w:pPr>
        <w:spacing w:line="100" w:lineRule="atLeast"/>
        <w:jc w:val="both"/>
        <w:rPr>
          <w:sz w:val="24"/>
          <w:szCs w:val="24"/>
        </w:rPr>
      </w:pPr>
    </w:p>
    <w:p w:rsidR="0049170D" w:rsidRDefault="0049170D">
      <w:pPr>
        <w:spacing w:line="100" w:lineRule="atLeast"/>
        <w:jc w:val="both"/>
        <w:rPr>
          <w:sz w:val="24"/>
          <w:szCs w:val="24"/>
        </w:rPr>
      </w:pPr>
    </w:p>
    <w:p w:rsidR="00E64D19" w:rsidRDefault="00E64D19">
      <w:pPr>
        <w:spacing w:line="100" w:lineRule="atLeast"/>
        <w:jc w:val="both"/>
      </w:pPr>
      <w:bookmarkStart w:id="0" w:name="_GoBack"/>
      <w:bookmarkEnd w:id="0"/>
      <w:r>
        <w:rPr>
          <w:sz w:val="24"/>
          <w:szCs w:val="24"/>
        </w:rPr>
        <w:t xml:space="preserve">Приложение: </w:t>
      </w:r>
      <w:r w:rsidRPr="003D23B3">
        <w:rPr>
          <w:sz w:val="24"/>
          <w:szCs w:val="24"/>
        </w:rPr>
        <w:t>проектн</w:t>
      </w:r>
      <w:r>
        <w:rPr>
          <w:sz w:val="24"/>
          <w:szCs w:val="24"/>
        </w:rPr>
        <w:t>ая</w:t>
      </w:r>
      <w:r w:rsidRPr="003D23B3">
        <w:rPr>
          <w:sz w:val="24"/>
          <w:szCs w:val="24"/>
        </w:rPr>
        <w:t xml:space="preserve"> документаци</w:t>
      </w:r>
      <w:r>
        <w:rPr>
          <w:sz w:val="24"/>
          <w:szCs w:val="24"/>
        </w:rPr>
        <w:t>я</w:t>
      </w:r>
      <w:r w:rsidRPr="003D23B3">
        <w:rPr>
          <w:sz w:val="24"/>
          <w:szCs w:val="24"/>
        </w:rPr>
        <w:t xml:space="preserve"> (шифр </w:t>
      </w:r>
      <w:r>
        <w:rPr>
          <w:sz w:val="24"/>
          <w:szCs w:val="24"/>
        </w:rPr>
        <w:t>049.2024.01</w:t>
      </w:r>
      <w:r w:rsidRPr="003D23B3">
        <w:rPr>
          <w:sz w:val="24"/>
          <w:szCs w:val="24"/>
        </w:rPr>
        <w:t>,</w:t>
      </w:r>
      <w:r>
        <w:rPr>
          <w:sz w:val="24"/>
          <w:szCs w:val="24"/>
        </w:rPr>
        <w:t xml:space="preserve"> </w:t>
      </w:r>
      <w:r w:rsidRPr="003D23B3">
        <w:rPr>
          <w:sz w:val="24"/>
          <w:szCs w:val="24"/>
        </w:rPr>
        <w:t>ООО «</w:t>
      </w:r>
      <w:r>
        <w:rPr>
          <w:sz w:val="24"/>
          <w:szCs w:val="24"/>
        </w:rPr>
        <w:t>КВАДРЭМ», 2024</w:t>
      </w:r>
      <w:r w:rsidRPr="003D23B3">
        <w:rPr>
          <w:sz w:val="24"/>
          <w:szCs w:val="24"/>
        </w:rPr>
        <w:t>)</w:t>
      </w:r>
    </w:p>
    <w:sectPr w:rsidR="00E64D19" w:rsidSect="00D859DC">
      <w:pgSz w:w="11906" w:h="16838"/>
      <w:pgMar w:top="851" w:right="680" w:bottom="1135" w:left="1134" w:header="0" w:footer="0" w:gutter="0"/>
      <w:cols w:space="720"/>
      <w:formProt w:val="0"/>
      <w:docGrid w:linePitch="1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Italic">
    <w:altName w:val="Times New Roman"/>
    <w:charset w:val="CC"/>
    <w:family w:val="roman"/>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4A3CD8"/>
    <w:multiLevelType w:val="multilevel"/>
    <w:tmpl w:val="CE80B97E"/>
    <w:lvl w:ilvl="0">
      <w:start w:val="1"/>
      <w:numFmt w:val="decimal"/>
      <w:lvlText w:val="%1."/>
      <w:lvlJc w:val="left"/>
      <w:pPr>
        <w:ind w:left="720" w:hanging="360"/>
      </w:pPr>
    </w:lvl>
    <w:lvl w:ilvl="1">
      <w:start w:val="1"/>
      <w:numFmt w:val="decimal"/>
      <w:lvlText w:val="%1.%2"/>
      <w:lvlJc w:val="left"/>
      <w:pPr>
        <w:ind w:left="889" w:hanging="360"/>
      </w:pPr>
    </w:lvl>
    <w:lvl w:ilvl="2">
      <w:start w:val="1"/>
      <w:numFmt w:val="decimal"/>
      <w:lvlText w:val="%1.%2.%3"/>
      <w:lvlJc w:val="left"/>
      <w:pPr>
        <w:ind w:left="1418" w:hanging="720"/>
      </w:pPr>
    </w:lvl>
    <w:lvl w:ilvl="3">
      <w:start w:val="1"/>
      <w:numFmt w:val="decimal"/>
      <w:lvlText w:val="%1.%2.%3.%4"/>
      <w:lvlJc w:val="left"/>
      <w:pPr>
        <w:ind w:left="1587" w:hanging="720"/>
      </w:pPr>
    </w:lvl>
    <w:lvl w:ilvl="4">
      <w:start w:val="1"/>
      <w:numFmt w:val="decimal"/>
      <w:lvlText w:val="%1.%2.%3.%4.%5"/>
      <w:lvlJc w:val="left"/>
      <w:pPr>
        <w:ind w:left="2116" w:hanging="1080"/>
      </w:pPr>
    </w:lvl>
    <w:lvl w:ilvl="5">
      <w:start w:val="1"/>
      <w:numFmt w:val="decimal"/>
      <w:lvlText w:val="%1.%2.%3.%4.%5.%6"/>
      <w:lvlJc w:val="left"/>
      <w:pPr>
        <w:ind w:left="2285" w:hanging="1080"/>
      </w:pPr>
    </w:lvl>
    <w:lvl w:ilvl="6">
      <w:start w:val="1"/>
      <w:numFmt w:val="decimal"/>
      <w:lvlText w:val="%1.%2.%3.%4.%5.%6.%7"/>
      <w:lvlJc w:val="left"/>
      <w:pPr>
        <w:ind w:left="2814" w:hanging="1440"/>
      </w:pPr>
    </w:lvl>
    <w:lvl w:ilvl="7">
      <w:start w:val="1"/>
      <w:numFmt w:val="decimal"/>
      <w:lvlText w:val="%1.%2.%3.%4.%5.%6.%7.%8"/>
      <w:lvlJc w:val="left"/>
      <w:pPr>
        <w:ind w:left="2983" w:hanging="1440"/>
      </w:pPr>
    </w:lvl>
    <w:lvl w:ilvl="8">
      <w:start w:val="1"/>
      <w:numFmt w:val="decimal"/>
      <w:lvlText w:val="%1.%2.%3.%4.%5.%6.%7.%8.%9"/>
      <w:lvlJc w:val="left"/>
      <w:pPr>
        <w:ind w:left="3512" w:hanging="1800"/>
      </w:pPr>
    </w:lvl>
  </w:abstractNum>
  <w:abstractNum w:abstractNumId="1" w15:restartNumberingAfterBreak="0">
    <w:nsid w:val="6AD662AA"/>
    <w:multiLevelType w:val="multilevel"/>
    <w:tmpl w:val="B7B2CE82"/>
    <w:lvl w:ilvl="0">
      <w:start w:val="1"/>
      <w:numFmt w:val="decimal"/>
      <w:pStyle w:val="1"/>
      <w:lvlText w:val="%1."/>
      <w:lvlJc w:val="left"/>
      <w:pPr>
        <w:ind w:left="0" w:firstLine="0"/>
      </w:pPr>
    </w:lvl>
    <w:lvl w:ilvl="1">
      <w:start w:val="1"/>
      <w:numFmt w:val="decimal"/>
      <w:pStyle w:val="2"/>
      <w:lvlText w:val="%1.%2."/>
      <w:lvlJc w:val="left"/>
      <w:pPr>
        <w:ind w:left="0" w:firstLine="0"/>
      </w:pPr>
      <w:rPr>
        <w:i w:val="0"/>
        <w:sz w:val="26"/>
        <w:szCs w:val="26"/>
      </w:rPr>
    </w:lvl>
    <w:lvl w:ilvl="2">
      <w:start w:val="1"/>
      <w:numFmt w:val="decimal"/>
      <w:pStyle w:val="3"/>
      <w:lvlText w:val="%1.%2.%3."/>
      <w:lvlJc w:val="left"/>
      <w:pPr>
        <w:ind w:left="0" w:firstLine="0"/>
      </w:pPr>
      <w:rPr>
        <w:i w:val="0"/>
      </w:rPr>
    </w:lvl>
    <w:lvl w:ilvl="3">
      <w:start w:val="1"/>
      <w:numFmt w:val="decimal"/>
      <w:pStyle w:val="4"/>
      <w:lvlText w:val="%1.%2.%3.%4."/>
      <w:lvlJc w:val="left"/>
      <w:pPr>
        <w:ind w:left="0" w:firstLine="0"/>
      </w:pPr>
    </w:lvl>
    <w:lvl w:ilvl="4">
      <w:start w:val="1"/>
      <w:numFmt w:val="decimal"/>
      <w:pStyle w:val="5"/>
      <w:lvlText w:val="%1.%2.%3.%4.%5."/>
      <w:lvlJc w:val="left"/>
      <w:pPr>
        <w:ind w:left="0" w:firstLine="0"/>
      </w:pPr>
    </w:lvl>
    <w:lvl w:ilvl="5">
      <w:start w:val="1"/>
      <w:numFmt w:val="decimal"/>
      <w:pStyle w:val="6"/>
      <w:lvlText w:val="%1.%2.%3.%4.%5.%6."/>
      <w:lvlJc w:val="left"/>
      <w:pPr>
        <w:ind w:left="0" w:firstLine="0"/>
      </w:pPr>
    </w:lvl>
    <w:lvl w:ilvl="6">
      <w:start w:val="1"/>
      <w:numFmt w:val="decimal"/>
      <w:pStyle w:val="7"/>
      <w:lvlText w:val="%1.%2.%3.%4.%5.%6.%7."/>
      <w:lvlJc w:val="left"/>
      <w:pPr>
        <w:ind w:left="0" w:firstLine="0"/>
      </w:pPr>
    </w:lvl>
    <w:lvl w:ilvl="7">
      <w:start w:val="1"/>
      <w:numFmt w:val="decimal"/>
      <w:pStyle w:val="8"/>
      <w:lvlText w:val="%1.%2.%3.%4.%5.%6.%7.%8."/>
      <w:lvlJc w:val="left"/>
      <w:pPr>
        <w:ind w:left="0" w:firstLine="0"/>
      </w:pPr>
    </w:lvl>
    <w:lvl w:ilvl="8">
      <w:start w:val="1"/>
      <w:numFmt w:val="decimal"/>
      <w:pStyle w:val="9"/>
      <w:lvlText w:val="%1.%2.%3.%4.%5.%6.%7.%8.%9."/>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defaultTabStop w:val="720"/>
  <w:characterSpacingControl w:val="doNotCompress"/>
  <w:compat>
    <w:doNotExpandShiftReturn/>
    <w:compatSetting w:name="compatibilityMode" w:uri="http://schemas.microsoft.com/office/word" w:val="12"/>
    <w:compatSetting w:name="useWord2013TrackBottomHyphenation" w:uri="http://schemas.microsoft.com/office/word" w:val="1"/>
  </w:compat>
  <w:rsids>
    <w:rsidRoot w:val="00B105B6"/>
    <w:rsid w:val="00167D0C"/>
    <w:rsid w:val="003D23B3"/>
    <w:rsid w:val="00406488"/>
    <w:rsid w:val="0049170D"/>
    <w:rsid w:val="0082025B"/>
    <w:rsid w:val="00845DB2"/>
    <w:rsid w:val="00B105B6"/>
    <w:rsid w:val="00B57ED4"/>
    <w:rsid w:val="00B94C95"/>
    <w:rsid w:val="00C663A7"/>
    <w:rsid w:val="00C94263"/>
    <w:rsid w:val="00D057D0"/>
    <w:rsid w:val="00D859DC"/>
    <w:rsid w:val="00E64D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2ABAF7"/>
  <w15:docId w15:val="{3334375B-3F53-4636-B842-E85A96141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5611E"/>
    <w:pPr>
      <w:widowControl w:val="0"/>
    </w:pPr>
    <w:rPr>
      <w:rFonts w:ascii="Times New Roman" w:hAnsi="Times New Roman"/>
      <w:color w:val="00000A"/>
    </w:rPr>
  </w:style>
  <w:style w:type="paragraph" w:styleId="1">
    <w:name w:val="heading 1"/>
    <w:basedOn w:val="a"/>
    <w:link w:val="10"/>
    <w:qFormat/>
    <w:rsid w:val="00691CA5"/>
    <w:pPr>
      <w:keepNext/>
      <w:keepLines/>
      <w:widowControl/>
      <w:numPr>
        <w:numId w:val="1"/>
      </w:numPr>
      <w:spacing w:before="240" w:after="120" w:line="276" w:lineRule="auto"/>
      <w:jc w:val="center"/>
      <w:outlineLvl w:val="0"/>
    </w:pPr>
    <w:rPr>
      <w:b/>
      <w:bCs/>
      <w:sz w:val="24"/>
      <w:szCs w:val="28"/>
    </w:rPr>
  </w:style>
  <w:style w:type="paragraph" w:styleId="2">
    <w:name w:val="heading 2"/>
    <w:basedOn w:val="a"/>
    <w:link w:val="20"/>
    <w:qFormat/>
    <w:rsid w:val="00691CA5"/>
    <w:pPr>
      <w:widowControl/>
      <w:numPr>
        <w:ilvl w:val="1"/>
        <w:numId w:val="1"/>
      </w:numPr>
      <w:spacing w:before="120" w:after="120" w:line="276" w:lineRule="auto"/>
      <w:jc w:val="both"/>
      <w:outlineLvl w:val="1"/>
    </w:pPr>
    <w:rPr>
      <w:bCs/>
      <w:sz w:val="22"/>
      <w:szCs w:val="26"/>
    </w:rPr>
  </w:style>
  <w:style w:type="paragraph" w:styleId="3">
    <w:name w:val="heading 3"/>
    <w:basedOn w:val="a"/>
    <w:link w:val="30"/>
    <w:qFormat/>
    <w:rsid w:val="00691CA5"/>
    <w:pPr>
      <w:widowControl/>
      <w:numPr>
        <w:ilvl w:val="2"/>
        <w:numId w:val="1"/>
      </w:numPr>
      <w:spacing w:before="120" w:after="120" w:line="276" w:lineRule="auto"/>
      <w:jc w:val="both"/>
      <w:outlineLvl w:val="2"/>
    </w:pPr>
    <w:rPr>
      <w:bCs/>
      <w:sz w:val="22"/>
      <w:szCs w:val="22"/>
    </w:rPr>
  </w:style>
  <w:style w:type="paragraph" w:styleId="4">
    <w:name w:val="heading 4"/>
    <w:basedOn w:val="a"/>
    <w:link w:val="40"/>
    <w:qFormat/>
    <w:rsid w:val="00691CA5"/>
    <w:pPr>
      <w:widowControl/>
      <w:numPr>
        <w:ilvl w:val="3"/>
        <w:numId w:val="1"/>
      </w:numPr>
      <w:spacing w:before="120" w:after="120" w:line="276" w:lineRule="auto"/>
      <w:jc w:val="both"/>
      <w:outlineLvl w:val="3"/>
    </w:pPr>
    <w:rPr>
      <w:bCs/>
      <w:iCs/>
      <w:sz w:val="22"/>
      <w:szCs w:val="22"/>
    </w:rPr>
  </w:style>
  <w:style w:type="paragraph" w:styleId="5">
    <w:name w:val="heading 5"/>
    <w:basedOn w:val="a"/>
    <w:link w:val="50"/>
    <w:qFormat/>
    <w:rsid w:val="00691CA5"/>
    <w:pPr>
      <w:keepNext/>
      <w:keepLines/>
      <w:widowControl/>
      <w:numPr>
        <w:ilvl w:val="4"/>
        <w:numId w:val="1"/>
      </w:numPr>
      <w:spacing w:before="200" w:line="276" w:lineRule="auto"/>
      <w:jc w:val="both"/>
      <w:outlineLvl w:val="4"/>
    </w:pPr>
    <w:rPr>
      <w:sz w:val="22"/>
      <w:szCs w:val="22"/>
    </w:rPr>
  </w:style>
  <w:style w:type="paragraph" w:styleId="6">
    <w:name w:val="heading 6"/>
    <w:basedOn w:val="a"/>
    <w:link w:val="60"/>
    <w:qFormat/>
    <w:rsid w:val="00691CA5"/>
    <w:pPr>
      <w:keepNext/>
      <w:keepLines/>
      <w:widowControl/>
      <w:numPr>
        <w:ilvl w:val="5"/>
        <w:numId w:val="1"/>
      </w:numPr>
      <w:spacing w:before="200" w:line="276" w:lineRule="auto"/>
      <w:jc w:val="both"/>
      <w:outlineLvl w:val="5"/>
    </w:pPr>
    <w:rPr>
      <w:i/>
      <w:iCs/>
      <w:color w:val="243F60"/>
      <w:sz w:val="22"/>
      <w:szCs w:val="22"/>
    </w:rPr>
  </w:style>
  <w:style w:type="paragraph" w:styleId="7">
    <w:name w:val="heading 7"/>
    <w:basedOn w:val="a"/>
    <w:link w:val="70"/>
    <w:qFormat/>
    <w:rsid w:val="00691CA5"/>
    <w:pPr>
      <w:keepNext/>
      <w:keepLines/>
      <w:widowControl/>
      <w:numPr>
        <w:ilvl w:val="6"/>
        <w:numId w:val="1"/>
      </w:numPr>
      <w:spacing w:before="200" w:line="276" w:lineRule="auto"/>
      <w:jc w:val="both"/>
      <w:outlineLvl w:val="6"/>
    </w:pPr>
    <w:rPr>
      <w:i/>
      <w:iCs/>
      <w:color w:val="404040"/>
      <w:sz w:val="22"/>
      <w:szCs w:val="22"/>
    </w:rPr>
  </w:style>
  <w:style w:type="paragraph" w:styleId="8">
    <w:name w:val="heading 8"/>
    <w:basedOn w:val="a"/>
    <w:link w:val="80"/>
    <w:qFormat/>
    <w:rsid w:val="00691CA5"/>
    <w:pPr>
      <w:keepNext/>
      <w:keepLines/>
      <w:widowControl/>
      <w:numPr>
        <w:ilvl w:val="7"/>
        <w:numId w:val="1"/>
      </w:numPr>
      <w:spacing w:before="200" w:line="276" w:lineRule="auto"/>
      <w:jc w:val="both"/>
      <w:outlineLvl w:val="7"/>
    </w:pPr>
    <w:rPr>
      <w:color w:val="4F81BD"/>
      <w:sz w:val="22"/>
    </w:rPr>
  </w:style>
  <w:style w:type="paragraph" w:styleId="9">
    <w:name w:val="heading 9"/>
    <w:basedOn w:val="a"/>
    <w:link w:val="90"/>
    <w:qFormat/>
    <w:rsid w:val="00691CA5"/>
    <w:pPr>
      <w:keepNext/>
      <w:keepLines/>
      <w:widowControl/>
      <w:numPr>
        <w:ilvl w:val="8"/>
        <w:numId w:val="1"/>
      </w:numPr>
      <w:spacing w:before="200" w:line="276" w:lineRule="auto"/>
      <w:jc w:val="both"/>
      <w:outlineLvl w:val="8"/>
    </w:pPr>
    <w:rPr>
      <w:i/>
      <w:iCs/>
      <w:color w:val="40404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uiPriority w:val="99"/>
    <w:semiHidden/>
    <w:qFormat/>
    <w:rsid w:val="00246C73"/>
    <w:rPr>
      <w:rFonts w:ascii="Tahoma" w:hAnsi="Tahoma" w:cs="Tahoma"/>
      <w:sz w:val="16"/>
      <w:szCs w:val="16"/>
    </w:rPr>
  </w:style>
  <w:style w:type="character" w:customStyle="1" w:styleId="tx1">
    <w:name w:val="tx1"/>
    <w:qFormat/>
    <w:rsid w:val="00DD0CE3"/>
    <w:rPr>
      <w:b/>
      <w:bCs/>
    </w:rPr>
  </w:style>
  <w:style w:type="character" w:customStyle="1" w:styleId="apple-style-span">
    <w:name w:val="apple-style-span"/>
    <w:basedOn w:val="a0"/>
    <w:qFormat/>
    <w:rsid w:val="00796175"/>
  </w:style>
  <w:style w:type="character" w:customStyle="1" w:styleId="m1">
    <w:name w:val="m1"/>
    <w:qFormat/>
    <w:rsid w:val="00796175"/>
    <w:rPr>
      <w:color w:val="0000FF"/>
    </w:rPr>
  </w:style>
  <w:style w:type="character" w:styleId="a4">
    <w:name w:val="annotation reference"/>
    <w:qFormat/>
    <w:rsid w:val="00294487"/>
    <w:rPr>
      <w:sz w:val="16"/>
      <w:szCs w:val="16"/>
    </w:rPr>
  </w:style>
  <w:style w:type="character" w:customStyle="1" w:styleId="a5">
    <w:name w:val="Текст примечания Знак"/>
    <w:qFormat/>
    <w:rsid w:val="00294487"/>
    <w:rPr>
      <w:rFonts w:ascii="Times New Roman" w:hAnsi="Times New Roman"/>
    </w:rPr>
  </w:style>
  <w:style w:type="character" w:customStyle="1" w:styleId="a6">
    <w:name w:val="Название Знак"/>
    <w:basedOn w:val="a0"/>
    <w:qFormat/>
    <w:rsid w:val="00B04F3F"/>
    <w:rPr>
      <w:rFonts w:ascii="Times New Roman" w:hAnsi="Times New Roman"/>
      <w:b/>
      <w:bCs/>
      <w:sz w:val="28"/>
      <w:szCs w:val="24"/>
    </w:rPr>
  </w:style>
  <w:style w:type="character" w:customStyle="1" w:styleId="-">
    <w:name w:val="Интернет-ссылка"/>
    <w:basedOn w:val="a0"/>
    <w:rsid w:val="001769E1"/>
    <w:rPr>
      <w:color w:val="0000FF" w:themeColor="hyperlink"/>
      <w:u w:val="single"/>
    </w:rPr>
  </w:style>
  <w:style w:type="character" w:customStyle="1" w:styleId="a7">
    <w:name w:val="Верхний колонтитул Знак"/>
    <w:basedOn w:val="a0"/>
    <w:qFormat/>
    <w:rsid w:val="000517CC"/>
    <w:rPr>
      <w:rFonts w:ascii="Times New Roman" w:hAnsi="Times New Roman"/>
    </w:rPr>
  </w:style>
  <w:style w:type="character" w:styleId="a8">
    <w:name w:val="Emphasis"/>
    <w:basedOn w:val="a0"/>
    <w:uiPriority w:val="20"/>
    <w:qFormat/>
    <w:rsid w:val="00187B79"/>
    <w:rPr>
      <w:i/>
      <w:iCs/>
    </w:rPr>
  </w:style>
  <w:style w:type="character" w:customStyle="1" w:styleId="10">
    <w:name w:val="Заголовок 1 Знак"/>
    <w:basedOn w:val="a0"/>
    <w:link w:val="1"/>
    <w:qFormat/>
    <w:rsid w:val="00691CA5"/>
    <w:rPr>
      <w:rFonts w:ascii="Times New Roman" w:hAnsi="Times New Roman"/>
      <w:b/>
      <w:bCs/>
      <w:sz w:val="24"/>
      <w:szCs w:val="28"/>
    </w:rPr>
  </w:style>
  <w:style w:type="character" w:customStyle="1" w:styleId="20">
    <w:name w:val="Заголовок 2 Знак"/>
    <w:basedOn w:val="a0"/>
    <w:link w:val="2"/>
    <w:qFormat/>
    <w:rsid w:val="00691CA5"/>
    <w:rPr>
      <w:rFonts w:ascii="Times New Roman" w:hAnsi="Times New Roman"/>
      <w:bCs/>
      <w:sz w:val="22"/>
      <w:szCs w:val="26"/>
    </w:rPr>
  </w:style>
  <w:style w:type="character" w:customStyle="1" w:styleId="30">
    <w:name w:val="Заголовок 3 Знак"/>
    <w:basedOn w:val="a0"/>
    <w:link w:val="3"/>
    <w:qFormat/>
    <w:rsid w:val="00691CA5"/>
    <w:rPr>
      <w:rFonts w:ascii="Times New Roman" w:hAnsi="Times New Roman"/>
      <w:bCs/>
      <w:sz w:val="22"/>
      <w:szCs w:val="22"/>
    </w:rPr>
  </w:style>
  <w:style w:type="character" w:customStyle="1" w:styleId="40">
    <w:name w:val="Заголовок 4 Знак"/>
    <w:basedOn w:val="a0"/>
    <w:link w:val="4"/>
    <w:qFormat/>
    <w:rsid w:val="00691CA5"/>
    <w:rPr>
      <w:rFonts w:ascii="Times New Roman" w:hAnsi="Times New Roman"/>
      <w:bCs/>
      <w:iCs/>
      <w:sz w:val="22"/>
      <w:szCs w:val="22"/>
    </w:rPr>
  </w:style>
  <w:style w:type="character" w:customStyle="1" w:styleId="50">
    <w:name w:val="Заголовок 5 Знак"/>
    <w:basedOn w:val="a0"/>
    <w:link w:val="5"/>
    <w:qFormat/>
    <w:rsid w:val="00691CA5"/>
    <w:rPr>
      <w:rFonts w:ascii="Times New Roman" w:hAnsi="Times New Roman"/>
      <w:sz w:val="22"/>
      <w:szCs w:val="22"/>
    </w:rPr>
  </w:style>
  <w:style w:type="character" w:customStyle="1" w:styleId="60">
    <w:name w:val="Заголовок 6 Знак"/>
    <w:basedOn w:val="a0"/>
    <w:link w:val="6"/>
    <w:qFormat/>
    <w:rsid w:val="00691CA5"/>
    <w:rPr>
      <w:rFonts w:ascii="Times New Roman" w:hAnsi="Times New Roman"/>
      <w:i/>
      <w:iCs/>
      <w:color w:val="243F60"/>
      <w:sz w:val="22"/>
      <w:szCs w:val="22"/>
    </w:rPr>
  </w:style>
  <w:style w:type="character" w:customStyle="1" w:styleId="70">
    <w:name w:val="Заголовок 7 Знак"/>
    <w:basedOn w:val="a0"/>
    <w:link w:val="7"/>
    <w:qFormat/>
    <w:rsid w:val="00691CA5"/>
    <w:rPr>
      <w:rFonts w:ascii="Times New Roman" w:hAnsi="Times New Roman"/>
      <w:i/>
      <w:iCs/>
      <w:color w:val="404040"/>
      <w:sz w:val="22"/>
      <w:szCs w:val="22"/>
    </w:rPr>
  </w:style>
  <w:style w:type="character" w:customStyle="1" w:styleId="80">
    <w:name w:val="Заголовок 8 Знак"/>
    <w:basedOn w:val="a0"/>
    <w:link w:val="8"/>
    <w:qFormat/>
    <w:rsid w:val="00691CA5"/>
    <w:rPr>
      <w:rFonts w:ascii="Times New Roman" w:hAnsi="Times New Roman"/>
      <w:color w:val="4F81BD"/>
      <w:sz w:val="22"/>
    </w:rPr>
  </w:style>
  <w:style w:type="character" w:customStyle="1" w:styleId="90">
    <w:name w:val="Заголовок 9 Знак"/>
    <w:basedOn w:val="a0"/>
    <w:link w:val="9"/>
    <w:qFormat/>
    <w:rsid w:val="00691CA5"/>
    <w:rPr>
      <w:rFonts w:ascii="Times New Roman" w:hAnsi="Times New Roman"/>
      <w:i/>
      <w:iCs/>
      <w:color w:val="404040"/>
      <w:sz w:val="22"/>
    </w:rPr>
  </w:style>
  <w:style w:type="character" w:customStyle="1" w:styleId="ListLabel1">
    <w:name w:val="ListLabel 1"/>
    <w:qFormat/>
    <w:rsid w:val="00D859DC"/>
    <w:rPr>
      <w:rFonts w:cs="Courier New"/>
    </w:rPr>
  </w:style>
  <w:style w:type="character" w:customStyle="1" w:styleId="ListLabel2">
    <w:name w:val="ListLabel 2"/>
    <w:qFormat/>
    <w:rsid w:val="00D859DC"/>
    <w:rPr>
      <w:rFonts w:cs="Courier New"/>
    </w:rPr>
  </w:style>
  <w:style w:type="character" w:customStyle="1" w:styleId="ListLabel3">
    <w:name w:val="ListLabel 3"/>
    <w:qFormat/>
    <w:rsid w:val="00D859DC"/>
    <w:rPr>
      <w:rFonts w:cs="Courier New"/>
    </w:rPr>
  </w:style>
  <w:style w:type="character" w:customStyle="1" w:styleId="ListLabel4">
    <w:name w:val="ListLabel 4"/>
    <w:qFormat/>
    <w:rsid w:val="00D859DC"/>
    <w:rPr>
      <w:rFonts w:cs="Courier New"/>
    </w:rPr>
  </w:style>
  <w:style w:type="character" w:customStyle="1" w:styleId="ListLabel5">
    <w:name w:val="ListLabel 5"/>
    <w:qFormat/>
    <w:rsid w:val="00D859DC"/>
    <w:rPr>
      <w:rFonts w:cs="Courier New"/>
    </w:rPr>
  </w:style>
  <w:style w:type="character" w:customStyle="1" w:styleId="ListLabel6">
    <w:name w:val="ListLabel 6"/>
    <w:qFormat/>
    <w:rsid w:val="00D859DC"/>
    <w:rPr>
      <w:rFonts w:cs="Courier New"/>
    </w:rPr>
  </w:style>
  <w:style w:type="character" w:customStyle="1" w:styleId="ListLabel7">
    <w:name w:val="ListLabel 7"/>
    <w:qFormat/>
    <w:rsid w:val="00D859DC"/>
    <w:rPr>
      <w:color w:val="00000A"/>
    </w:rPr>
  </w:style>
  <w:style w:type="character" w:customStyle="1" w:styleId="ListLabel8">
    <w:name w:val="ListLabel 8"/>
    <w:qFormat/>
    <w:rsid w:val="00D859DC"/>
    <w:rPr>
      <w:color w:val="00000A"/>
    </w:rPr>
  </w:style>
  <w:style w:type="character" w:customStyle="1" w:styleId="ListLabel9">
    <w:name w:val="ListLabel 9"/>
    <w:qFormat/>
    <w:rsid w:val="00D859DC"/>
    <w:rPr>
      <w:rFonts w:cs="Times New Roman"/>
    </w:rPr>
  </w:style>
  <w:style w:type="character" w:customStyle="1" w:styleId="ListLabel10">
    <w:name w:val="ListLabel 10"/>
    <w:qFormat/>
    <w:rsid w:val="00D859DC"/>
    <w:rPr>
      <w:rFonts w:cs="Times New Roman"/>
    </w:rPr>
  </w:style>
  <w:style w:type="character" w:customStyle="1" w:styleId="ListLabel11">
    <w:name w:val="ListLabel 11"/>
    <w:qFormat/>
    <w:rsid w:val="00D859DC"/>
    <w:rPr>
      <w:rFonts w:cs="Times New Roman"/>
    </w:rPr>
  </w:style>
  <w:style w:type="character" w:customStyle="1" w:styleId="ListLabel12">
    <w:name w:val="ListLabel 12"/>
    <w:qFormat/>
    <w:rsid w:val="00D859DC"/>
    <w:rPr>
      <w:rFonts w:cs="Times New Roman"/>
    </w:rPr>
  </w:style>
  <w:style w:type="character" w:customStyle="1" w:styleId="ListLabel13">
    <w:name w:val="ListLabel 13"/>
    <w:qFormat/>
    <w:rsid w:val="00D859DC"/>
    <w:rPr>
      <w:rFonts w:cs="Times New Roman"/>
    </w:rPr>
  </w:style>
  <w:style w:type="character" w:customStyle="1" w:styleId="ListLabel14">
    <w:name w:val="ListLabel 14"/>
    <w:qFormat/>
    <w:rsid w:val="00D859DC"/>
    <w:rPr>
      <w:rFonts w:cs="Times New Roman"/>
    </w:rPr>
  </w:style>
  <w:style w:type="character" w:customStyle="1" w:styleId="ListLabel15">
    <w:name w:val="ListLabel 15"/>
    <w:qFormat/>
    <w:rsid w:val="00D859DC"/>
    <w:rPr>
      <w:rFonts w:cs="Times New Roman"/>
    </w:rPr>
  </w:style>
  <w:style w:type="character" w:customStyle="1" w:styleId="ListLabel16">
    <w:name w:val="ListLabel 16"/>
    <w:qFormat/>
    <w:rsid w:val="00D859DC"/>
    <w:rPr>
      <w:rFonts w:cs="Times New Roman"/>
    </w:rPr>
  </w:style>
  <w:style w:type="character" w:customStyle="1" w:styleId="ListLabel17">
    <w:name w:val="ListLabel 17"/>
    <w:qFormat/>
    <w:rsid w:val="00D859DC"/>
    <w:rPr>
      <w:rFonts w:cs="Times New Roman"/>
    </w:rPr>
  </w:style>
  <w:style w:type="character" w:customStyle="1" w:styleId="ListLabel18">
    <w:name w:val="ListLabel 18"/>
    <w:qFormat/>
    <w:rsid w:val="00D859DC"/>
    <w:rPr>
      <w:rFonts w:cs="Times New Roman"/>
    </w:rPr>
  </w:style>
  <w:style w:type="character" w:customStyle="1" w:styleId="ListLabel19">
    <w:name w:val="ListLabel 19"/>
    <w:qFormat/>
    <w:rsid w:val="00D859DC"/>
    <w:rPr>
      <w:rFonts w:eastAsia="Times New Roman" w:cs="Times New Roman"/>
    </w:rPr>
  </w:style>
  <w:style w:type="character" w:customStyle="1" w:styleId="ListLabel20">
    <w:name w:val="ListLabel 20"/>
    <w:qFormat/>
    <w:rsid w:val="00D859DC"/>
    <w:rPr>
      <w:rFonts w:cs="Times New Roman"/>
      <w:b/>
      <w:color w:val="00000A"/>
    </w:rPr>
  </w:style>
  <w:style w:type="character" w:customStyle="1" w:styleId="ListLabel21">
    <w:name w:val="ListLabel 21"/>
    <w:qFormat/>
    <w:rsid w:val="00D859DC"/>
    <w:rPr>
      <w:rFonts w:eastAsia="Times New Roman" w:cs="Times New Roman"/>
      <w:b w:val="0"/>
      <w:i w:val="0"/>
      <w:color w:val="00000A"/>
      <w:sz w:val="24"/>
      <w:szCs w:val="24"/>
    </w:rPr>
  </w:style>
  <w:style w:type="character" w:customStyle="1" w:styleId="ListLabel22">
    <w:name w:val="ListLabel 22"/>
    <w:qFormat/>
    <w:rsid w:val="00D859DC"/>
    <w:rPr>
      <w:rFonts w:cs="Times New Roman"/>
      <w:color w:val="00000A"/>
    </w:rPr>
  </w:style>
  <w:style w:type="character" w:customStyle="1" w:styleId="ListLabel23">
    <w:name w:val="ListLabel 23"/>
    <w:qFormat/>
    <w:rsid w:val="00D859DC"/>
    <w:rPr>
      <w:rFonts w:cs="Times New Roman"/>
      <w:color w:val="00000A"/>
    </w:rPr>
  </w:style>
  <w:style w:type="character" w:customStyle="1" w:styleId="ListLabel24">
    <w:name w:val="ListLabel 24"/>
    <w:qFormat/>
    <w:rsid w:val="00D859DC"/>
    <w:rPr>
      <w:rFonts w:cs="Times New Roman"/>
      <w:color w:val="00000A"/>
    </w:rPr>
  </w:style>
  <w:style w:type="character" w:customStyle="1" w:styleId="ListLabel25">
    <w:name w:val="ListLabel 25"/>
    <w:qFormat/>
    <w:rsid w:val="00D859DC"/>
    <w:rPr>
      <w:rFonts w:cs="Times New Roman"/>
      <w:color w:val="00000A"/>
    </w:rPr>
  </w:style>
  <w:style w:type="character" w:customStyle="1" w:styleId="ListLabel26">
    <w:name w:val="ListLabel 26"/>
    <w:qFormat/>
    <w:rsid w:val="00D859DC"/>
    <w:rPr>
      <w:rFonts w:cs="Times New Roman"/>
      <w:color w:val="00000A"/>
    </w:rPr>
  </w:style>
  <w:style w:type="character" w:customStyle="1" w:styleId="ListLabel27">
    <w:name w:val="ListLabel 27"/>
    <w:qFormat/>
    <w:rsid w:val="00D859DC"/>
    <w:rPr>
      <w:rFonts w:cs="Times New Roman"/>
      <w:color w:val="00000A"/>
    </w:rPr>
  </w:style>
  <w:style w:type="character" w:customStyle="1" w:styleId="ListLabel28">
    <w:name w:val="ListLabel 28"/>
    <w:qFormat/>
    <w:rsid w:val="00D859DC"/>
    <w:rPr>
      <w:rFonts w:cs="Times New Roman"/>
      <w:color w:val="00000A"/>
    </w:rPr>
  </w:style>
  <w:style w:type="character" w:customStyle="1" w:styleId="ListLabel29">
    <w:name w:val="ListLabel 29"/>
    <w:qFormat/>
    <w:rsid w:val="00D859DC"/>
    <w:rPr>
      <w:i w:val="0"/>
      <w:sz w:val="26"/>
      <w:szCs w:val="26"/>
    </w:rPr>
  </w:style>
  <w:style w:type="character" w:customStyle="1" w:styleId="ListLabel30">
    <w:name w:val="ListLabel 30"/>
    <w:qFormat/>
    <w:rsid w:val="00D859DC"/>
    <w:rPr>
      <w:i w:val="0"/>
    </w:rPr>
  </w:style>
  <w:style w:type="character" w:customStyle="1" w:styleId="ListLabel31">
    <w:name w:val="ListLabel 31"/>
    <w:qFormat/>
    <w:rsid w:val="00D859DC"/>
    <w:rPr>
      <w:i w:val="0"/>
      <w:sz w:val="26"/>
      <w:szCs w:val="26"/>
    </w:rPr>
  </w:style>
  <w:style w:type="character" w:customStyle="1" w:styleId="ListLabel32">
    <w:name w:val="ListLabel 32"/>
    <w:qFormat/>
    <w:rsid w:val="00D859DC"/>
    <w:rPr>
      <w:i w:val="0"/>
    </w:rPr>
  </w:style>
  <w:style w:type="character" w:customStyle="1" w:styleId="ListLabel33">
    <w:name w:val="ListLabel 33"/>
    <w:qFormat/>
    <w:rsid w:val="00D859DC"/>
    <w:rPr>
      <w:i w:val="0"/>
      <w:sz w:val="26"/>
      <w:szCs w:val="26"/>
    </w:rPr>
  </w:style>
  <w:style w:type="character" w:customStyle="1" w:styleId="ListLabel34">
    <w:name w:val="ListLabel 34"/>
    <w:qFormat/>
    <w:rsid w:val="00D859DC"/>
    <w:rPr>
      <w:i w:val="0"/>
    </w:rPr>
  </w:style>
  <w:style w:type="character" w:customStyle="1" w:styleId="a9">
    <w:name w:val="Выделение жирным"/>
    <w:qFormat/>
    <w:rsid w:val="00D859DC"/>
    <w:rPr>
      <w:b/>
      <w:bCs/>
    </w:rPr>
  </w:style>
  <w:style w:type="character" w:customStyle="1" w:styleId="ListLabel35">
    <w:name w:val="ListLabel 35"/>
    <w:qFormat/>
    <w:rsid w:val="00D859DC"/>
    <w:rPr>
      <w:i w:val="0"/>
      <w:sz w:val="26"/>
      <w:szCs w:val="26"/>
    </w:rPr>
  </w:style>
  <w:style w:type="character" w:customStyle="1" w:styleId="ListLabel36">
    <w:name w:val="ListLabel 36"/>
    <w:qFormat/>
    <w:rsid w:val="00D859DC"/>
    <w:rPr>
      <w:i w:val="0"/>
    </w:rPr>
  </w:style>
  <w:style w:type="character" w:customStyle="1" w:styleId="ListLabel37">
    <w:name w:val="ListLabel 37"/>
    <w:qFormat/>
    <w:rsid w:val="00D859DC"/>
    <w:rPr>
      <w:i w:val="0"/>
      <w:sz w:val="26"/>
      <w:szCs w:val="26"/>
    </w:rPr>
  </w:style>
  <w:style w:type="character" w:customStyle="1" w:styleId="ListLabel38">
    <w:name w:val="ListLabel 38"/>
    <w:qFormat/>
    <w:rsid w:val="00D859DC"/>
    <w:rPr>
      <w:i w:val="0"/>
    </w:rPr>
  </w:style>
  <w:style w:type="character" w:customStyle="1" w:styleId="ListLabel39">
    <w:name w:val="ListLabel 39"/>
    <w:qFormat/>
    <w:rsid w:val="00D859DC"/>
    <w:rPr>
      <w:i w:val="0"/>
      <w:sz w:val="26"/>
      <w:szCs w:val="26"/>
    </w:rPr>
  </w:style>
  <w:style w:type="character" w:customStyle="1" w:styleId="ListLabel40">
    <w:name w:val="ListLabel 40"/>
    <w:qFormat/>
    <w:rsid w:val="00D859DC"/>
    <w:rPr>
      <w:i w:val="0"/>
    </w:rPr>
  </w:style>
  <w:style w:type="character" w:customStyle="1" w:styleId="ListLabel41">
    <w:name w:val="ListLabel 41"/>
    <w:qFormat/>
    <w:rsid w:val="00D859DC"/>
    <w:rPr>
      <w:i w:val="0"/>
      <w:sz w:val="26"/>
      <w:szCs w:val="26"/>
    </w:rPr>
  </w:style>
  <w:style w:type="character" w:customStyle="1" w:styleId="ListLabel42">
    <w:name w:val="ListLabel 42"/>
    <w:qFormat/>
    <w:rsid w:val="00D859DC"/>
    <w:rPr>
      <w:i w:val="0"/>
    </w:rPr>
  </w:style>
  <w:style w:type="character" w:customStyle="1" w:styleId="ListLabel43">
    <w:name w:val="ListLabel 43"/>
    <w:qFormat/>
    <w:rsid w:val="00D859DC"/>
    <w:rPr>
      <w:i w:val="0"/>
      <w:sz w:val="26"/>
      <w:szCs w:val="26"/>
    </w:rPr>
  </w:style>
  <w:style w:type="character" w:customStyle="1" w:styleId="ListLabel44">
    <w:name w:val="ListLabel 44"/>
    <w:qFormat/>
    <w:rsid w:val="00D859DC"/>
    <w:rPr>
      <w:i w:val="0"/>
    </w:rPr>
  </w:style>
  <w:style w:type="character" w:customStyle="1" w:styleId="ListLabel45">
    <w:name w:val="ListLabel 45"/>
    <w:qFormat/>
    <w:rsid w:val="00D859DC"/>
    <w:rPr>
      <w:i w:val="0"/>
      <w:sz w:val="26"/>
      <w:szCs w:val="26"/>
    </w:rPr>
  </w:style>
  <w:style w:type="character" w:customStyle="1" w:styleId="ListLabel46">
    <w:name w:val="ListLabel 46"/>
    <w:qFormat/>
    <w:rsid w:val="00D859DC"/>
    <w:rPr>
      <w:i w:val="0"/>
    </w:rPr>
  </w:style>
  <w:style w:type="character" w:customStyle="1" w:styleId="ListLabel47">
    <w:name w:val="ListLabel 47"/>
    <w:qFormat/>
    <w:rsid w:val="00D859DC"/>
    <w:rPr>
      <w:i w:val="0"/>
      <w:sz w:val="26"/>
      <w:szCs w:val="26"/>
    </w:rPr>
  </w:style>
  <w:style w:type="character" w:customStyle="1" w:styleId="ListLabel48">
    <w:name w:val="ListLabel 48"/>
    <w:qFormat/>
    <w:rsid w:val="00D859DC"/>
    <w:rPr>
      <w:i w:val="0"/>
    </w:rPr>
  </w:style>
  <w:style w:type="character" w:customStyle="1" w:styleId="ListLabel49">
    <w:name w:val="ListLabel 49"/>
    <w:qFormat/>
    <w:rsid w:val="00D859DC"/>
    <w:rPr>
      <w:i w:val="0"/>
      <w:sz w:val="26"/>
      <w:szCs w:val="26"/>
    </w:rPr>
  </w:style>
  <w:style w:type="character" w:customStyle="1" w:styleId="ListLabel50">
    <w:name w:val="ListLabel 50"/>
    <w:qFormat/>
    <w:rsid w:val="00D859DC"/>
    <w:rPr>
      <w:i w:val="0"/>
    </w:rPr>
  </w:style>
  <w:style w:type="character" w:customStyle="1" w:styleId="ListLabel51">
    <w:name w:val="ListLabel 51"/>
    <w:qFormat/>
    <w:rsid w:val="00D859DC"/>
    <w:rPr>
      <w:i w:val="0"/>
      <w:sz w:val="26"/>
      <w:szCs w:val="26"/>
    </w:rPr>
  </w:style>
  <w:style w:type="character" w:customStyle="1" w:styleId="ListLabel52">
    <w:name w:val="ListLabel 52"/>
    <w:qFormat/>
    <w:rsid w:val="00D859DC"/>
    <w:rPr>
      <w:i w:val="0"/>
    </w:rPr>
  </w:style>
  <w:style w:type="character" w:customStyle="1" w:styleId="ListLabel53">
    <w:name w:val="ListLabel 53"/>
    <w:qFormat/>
    <w:rsid w:val="00D859DC"/>
    <w:rPr>
      <w:i w:val="0"/>
      <w:sz w:val="26"/>
      <w:szCs w:val="26"/>
    </w:rPr>
  </w:style>
  <w:style w:type="character" w:customStyle="1" w:styleId="ListLabel54">
    <w:name w:val="ListLabel 54"/>
    <w:qFormat/>
    <w:rsid w:val="00D859DC"/>
    <w:rPr>
      <w:i w:val="0"/>
    </w:rPr>
  </w:style>
  <w:style w:type="character" w:customStyle="1" w:styleId="ListLabel55">
    <w:name w:val="ListLabel 55"/>
    <w:qFormat/>
    <w:rsid w:val="00D859DC"/>
    <w:rPr>
      <w:i w:val="0"/>
      <w:sz w:val="26"/>
      <w:szCs w:val="26"/>
    </w:rPr>
  </w:style>
  <w:style w:type="character" w:customStyle="1" w:styleId="ListLabel56">
    <w:name w:val="ListLabel 56"/>
    <w:qFormat/>
    <w:rsid w:val="00D859DC"/>
    <w:rPr>
      <w:i w:val="0"/>
    </w:rPr>
  </w:style>
  <w:style w:type="character" w:customStyle="1" w:styleId="ListLabel57">
    <w:name w:val="ListLabel 57"/>
    <w:qFormat/>
    <w:rsid w:val="00D859DC"/>
    <w:rPr>
      <w:i w:val="0"/>
      <w:sz w:val="26"/>
      <w:szCs w:val="26"/>
    </w:rPr>
  </w:style>
  <w:style w:type="character" w:customStyle="1" w:styleId="ListLabel58">
    <w:name w:val="ListLabel 58"/>
    <w:qFormat/>
    <w:rsid w:val="00D859DC"/>
    <w:rPr>
      <w:i w:val="0"/>
    </w:rPr>
  </w:style>
  <w:style w:type="character" w:customStyle="1" w:styleId="ListLabel59">
    <w:name w:val="ListLabel 59"/>
    <w:qFormat/>
    <w:rsid w:val="00D859DC"/>
    <w:rPr>
      <w:i w:val="0"/>
      <w:sz w:val="26"/>
      <w:szCs w:val="26"/>
    </w:rPr>
  </w:style>
  <w:style w:type="character" w:customStyle="1" w:styleId="ListLabel60">
    <w:name w:val="ListLabel 60"/>
    <w:qFormat/>
    <w:rsid w:val="00D859DC"/>
    <w:rPr>
      <w:i w:val="0"/>
    </w:rPr>
  </w:style>
  <w:style w:type="character" w:customStyle="1" w:styleId="FontStyle14">
    <w:name w:val="Font Style14"/>
    <w:qFormat/>
    <w:rsid w:val="00D859DC"/>
    <w:rPr>
      <w:rFonts w:ascii="Times New Roman" w:hAnsi="Times New Roman" w:cs="Times New Roman"/>
      <w:sz w:val="22"/>
      <w:szCs w:val="22"/>
    </w:rPr>
  </w:style>
  <w:style w:type="character" w:customStyle="1" w:styleId="fontstyle01">
    <w:name w:val="fontstyle01"/>
    <w:basedOn w:val="a0"/>
    <w:qFormat/>
    <w:rsid w:val="00076E50"/>
    <w:rPr>
      <w:rFonts w:ascii="Italic" w:hAnsi="Italic"/>
      <w:b w:val="0"/>
      <w:bCs w:val="0"/>
      <w:i/>
      <w:iCs/>
      <w:color w:val="000000"/>
      <w:sz w:val="32"/>
      <w:szCs w:val="32"/>
    </w:rPr>
  </w:style>
  <w:style w:type="character" w:customStyle="1" w:styleId="ListLabel61">
    <w:name w:val="ListLabel 61"/>
    <w:qFormat/>
    <w:rsid w:val="00D859DC"/>
    <w:rPr>
      <w:i w:val="0"/>
      <w:sz w:val="26"/>
      <w:szCs w:val="26"/>
    </w:rPr>
  </w:style>
  <w:style w:type="character" w:customStyle="1" w:styleId="ListLabel62">
    <w:name w:val="ListLabel 62"/>
    <w:qFormat/>
    <w:rsid w:val="00D859DC"/>
    <w:rPr>
      <w:i w:val="0"/>
    </w:rPr>
  </w:style>
  <w:style w:type="character" w:customStyle="1" w:styleId="ListLabel63">
    <w:name w:val="ListLabel 63"/>
    <w:qFormat/>
    <w:rsid w:val="00D859DC"/>
    <w:rPr>
      <w:i w:val="0"/>
      <w:sz w:val="26"/>
      <w:szCs w:val="26"/>
    </w:rPr>
  </w:style>
  <w:style w:type="character" w:customStyle="1" w:styleId="ListLabel64">
    <w:name w:val="ListLabel 64"/>
    <w:qFormat/>
    <w:rsid w:val="00D859DC"/>
    <w:rPr>
      <w:i w:val="0"/>
    </w:rPr>
  </w:style>
  <w:style w:type="character" w:customStyle="1" w:styleId="ListLabel65">
    <w:name w:val="ListLabel 65"/>
    <w:qFormat/>
    <w:rsid w:val="00D859DC"/>
    <w:rPr>
      <w:i w:val="0"/>
      <w:sz w:val="26"/>
      <w:szCs w:val="26"/>
    </w:rPr>
  </w:style>
  <w:style w:type="character" w:customStyle="1" w:styleId="ListLabel66">
    <w:name w:val="ListLabel 66"/>
    <w:qFormat/>
    <w:rsid w:val="00D859DC"/>
    <w:rPr>
      <w:i w:val="0"/>
    </w:rPr>
  </w:style>
  <w:style w:type="character" w:customStyle="1" w:styleId="ListLabel67">
    <w:name w:val="ListLabel 67"/>
    <w:qFormat/>
    <w:rsid w:val="00D859DC"/>
    <w:rPr>
      <w:i w:val="0"/>
      <w:sz w:val="26"/>
      <w:szCs w:val="26"/>
    </w:rPr>
  </w:style>
  <w:style w:type="character" w:customStyle="1" w:styleId="ListLabel68">
    <w:name w:val="ListLabel 68"/>
    <w:qFormat/>
    <w:rsid w:val="00D859DC"/>
    <w:rPr>
      <w:i w:val="0"/>
    </w:rPr>
  </w:style>
  <w:style w:type="character" w:customStyle="1" w:styleId="ListLabel69">
    <w:name w:val="ListLabel 69"/>
    <w:qFormat/>
    <w:rsid w:val="00D859DC"/>
    <w:rPr>
      <w:i w:val="0"/>
      <w:sz w:val="26"/>
      <w:szCs w:val="26"/>
    </w:rPr>
  </w:style>
  <w:style w:type="character" w:customStyle="1" w:styleId="ListLabel70">
    <w:name w:val="ListLabel 70"/>
    <w:qFormat/>
    <w:rsid w:val="00D859DC"/>
    <w:rPr>
      <w:i w:val="0"/>
    </w:rPr>
  </w:style>
  <w:style w:type="character" w:customStyle="1" w:styleId="ListLabel71">
    <w:name w:val="ListLabel 71"/>
    <w:qFormat/>
    <w:rsid w:val="00D859DC"/>
    <w:rPr>
      <w:i w:val="0"/>
      <w:sz w:val="26"/>
      <w:szCs w:val="26"/>
    </w:rPr>
  </w:style>
  <w:style w:type="character" w:customStyle="1" w:styleId="ListLabel72">
    <w:name w:val="ListLabel 72"/>
    <w:qFormat/>
    <w:rsid w:val="00D859DC"/>
    <w:rPr>
      <w:i w:val="0"/>
    </w:rPr>
  </w:style>
  <w:style w:type="paragraph" w:customStyle="1" w:styleId="11">
    <w:name w:val="Заголовок1"/>
    <w:basedOn w:val="a"/>
    <w:next w:val="aa"/>
    <w:qFormat/>
    <w:rsid w:val="00D859DC"/>
    <w:pPr>
      <w:keepNext/>
      <w:spacing w:before="240" w:after="120"/>
    </w:pPr>
    <w:rPr>
      <w:rFonts w:ascii="Liberation Sans" w:eastAsia="Microsoft YaHei" w:hAnsi="Liberation Sans" w:cs="Arial"/>
      <w:sz w:val="28"/>
      <w:szCs w:val="28"/>
    </w:rPr>
  </w:style>
  <w:style w:type="paragraph" w:styleId="aa">
    <w:name w:val="Body Text"/>
    <w:basedOn w:val="a"/>
    <w:rsid w:val="00232192"/>
    <w:pPr>
      <w:widowControl/>
      <w:jc w:val="both"/>
    </w:pPr>
    <w:rPr>
      <w:sz w:val="24"/>
    </w:rPr>
  </w:style>
  <w:style w:type="paragraph" w:styleId="ab">
    <w:name w:val="List"/>
    <w:basedOn w:val="aa"/>
    <w:rsid w:val="00D859DC"/>
    <w:rPr>
      <w:rFonts w:cs="Arial"/>
    </w:rPr>
  </w:style>
  <w:style w:type="paragraph" w:styleId="ac">
    <w:name w:val="caption"/>
    <w:basedOn w:val="a"/>
    <w:qFormat/>
    <w:rsid w:val="00D859DC"/>
    <w:pPr>
      <w:suppressLineNumbers/>
      <w:spacing w:before="120" w:after="120"/>
    </w:pPr>
    <w:rPr>
      <w:rFonts w:cs="Arial"/>
      <w:i/>
      <w:iCs/>
      <w:sz w:val="24"/>
      <w:szCs w:val="24"/>
    </w:rPr>
  </w:style>
  <w:style w:type="paragraph" w:styleId="ad">
    <w:name w:val="index heading"/>
    <w:basedOn w:val="a"/>
    <w:qFormat/>
    <w:rsid w:val="00D859DC"/>
    <w:pPr>
      <w:suppressLineNumbers/>
    </w:pPr>
    <w:rPr>
      <w:rFonts w:cs="Arial"/>
    </w:rPr>
  </w:style>
  <w:style w:type="paragraph" w:styleId="ae">
    <w:name w:val="Title"/>
    <w:basedOn w:val="a"/>
    <w:qFormat/>
    <w:rsid w:val="00B04F3F"/>
    <w:pPr>
      <w:widowControl/>
      <w:jc w:val="center"/>
    </w:pPr>
    <w:rPr>
      <w:b/>
      <w:bCs/>
      <w:sz w:val="28"/>
      <w:szCs w:val="24"/>
    </w:rPr>
  </w:style>
  <w:style w:type="paragraph" w:styleId="af">
    <w:name w:val="Balloon Text"/>
    <w:basedOn w:val="a"/>
    <w:uiPriority w:val="99"/>
    <w:semiHidden/>
    <w:unhideWhenUsed/>
    <w:qFormat/>
    <w:rsid w:val="00246C73"/>
    <w:rPr>
      <w:rFonts w:ascii="Tahoma" w:hAnsi="Tahoma" w:cs="Tahoma"/>
      <w:sz w:val="16"/>
      <w:szCs w:val="16"/>
    </w:rPr>
  </w:style>
  <w:style w:type="paragraph" w:customStyle="1" w:styleId="ConsNonformat">
    <w:name w:val="ConsNonformat"/>
    <w:qFormat/>
    <w:rsid w:val="00D64708"/>
    <w:rPr>
      <w:rFonts w:ascii="Times New Roman" w:hAnsi="Times New Roman"/>
      <w:color w:val="00000A"/>
      <w:sz w:val="22"/>
    </w:rPr>
  </w:style>
  <w:style w:type="paragraph" w:styleId="af0">
    <w:name w:val="List Paragraph"/>
    <w:basedOn w:val="a"/>
    <w:uiPriority w:val="34"/>
    <w:qFormat/>
    <w:rsid w:val="00573541"/>
    <w:pPr>
      <w:widowControl/>
      <w:ind w:left="720"/>
      <w:contextualSpacing/>
    </w:pPr>
  </w:style>
  <w:style w:type="paragraph" w:styleId="af1">
    <w:name w:val="annotation text"/>
    <w:basedOn w:val="a"/>
    <w:qFormat/>
    <w:rsid w:val="00294487"/>
  </w:style>
  <w:style w:type="paragraph" w:styleId="af2">
    <w:name w:val="No Spacing"/>
    <w:uiPriority w:val="1"/>
    <w:qFormat/>
    <w:rsid w:val="006C2D84"/>
    <w:rPr>
      <w:rFonts w:cs="Calibri"/>
      <w:color w:val="00000A"/>
      <w:sz w:val="22"/>
      <w:szCs w:val="22"/>
      <w:lang w:eastAsia="en-US"/>
    </w:rPr>
  </w:style>
  <w:style w:type="paragraph" w:customStyle="1" w:styleId="ConsNormal">
    <w:name w:val="ConsNormal"/>
    <w:qFormat/>
    <w:rsid w:val="00EC31E4"/>
    <w:pPr>
      <w:widowControl w:val="0"/>
      <w:ind w:firstLine="720"/>
    </w:pPr>
    <w:rPr>
      <w:rFonts w:ascii="Arial" w:hAnsi="Arial" w:cs="Arial"/>
      <w:color w:val="00000A"/>
    </w:rPr>
  </w:style>
  <w:style w:type="paragraph" w:styleId="af3">
    <w:name w:val="header"/>
    <w:basedOn w:val="a"/>
    <w:unhideWhenUsed/>
    <w:rsid w:val="000517CC"/>
    <w:pPr>
      <w:tabs>
        <w:tab w:val="center" w:pos="4677"/>
        <w:tab w:val="right" w:pos="9355"/>
      </w:tabs>
    </w:pPr>
  </w:style>
  <w:style w:type="paragraph" w:customStyle="1" w:styleId="12">
    <w:name w:val="Абзац списка1"/>
    <w:basedOn w:val="a"/>
    <w:qFormat/>
    <w:rsid w:val="000517CC"/>
    <w:pPr>
      <w:widowControl/>
      <w:spacing w:before="192"/>
      <w:ind w:left="720"/>
      <w:contextualSpacing/>
    </w:pPr>
    <w:rPr>
      <w:rFonts w:ascii="Calibri" w:hAnsi="Calibri"/>
      <w:sz w:val="22"/>
      <w:szCs w:val="22"/>
      <w:lang w:eastAsia="en-US"/>
    </w:rPr>
  </w:style>
  <w:style w:type="paragraph" w:customStyle="1" w:styleId="af4">
    <w:name w:val="Декоративный"/>
    <w:qFormat/>
    <w:rsid w:val="000517CC"/>
    <w:pPr>
      <w:jc w:val="center"/>
    </w:pPr>
    <w:rPr>
      <w:rFonts w:ascii="Times New Roman" w:hAnsi="Times New Roman"/>
      <w:b/>
      <w:color w:val="00000A"/>
      <w:sz w:val="24"/>
    </w:rPr>
  </w:style>
  <w:style w:type="paragraph" w:styleId="af5">
    <w:name w:val="Normal (Web)"/>
    <w:basedOn w:val="a"/>
    <w:uiPriority w:val="99"/>
    <w:unhideWhenUsed/>
    <w:qFormat/>
    <w:rsid w:val="00E56BB1"/>
    <w:pPr>
      <w:widowControl/>
      <w:spacing w:beforeAutospacing="1" w:afterAutospacing="1"/>
    </w:pPr>
    <w:rPr>
      <w:sz w:val="24"/>
      <w:szCs w:val="24"/>
    </w:rPr>
  </w:style>
  <w:style w:type="paragraph" w:customStyle="1" w:styleId="21">
    <w:name w:val="Абзац списка2"/>
    <w:basedOn w:val="a"/>
    <w:qFormat/>
    <w:rsid w:val="00B84BB0"/>
    <w:pPr>
      <w:widowControl/>
      <w:ind w:left="720"/>
    </w:pPr>
  </w:style>
  <w:style w:type="paragraph" w:customStyle="1" w:styleId="120">
    <w:name w:val="Обычный + 12 пт"/>
    <w:basedOn w:val="a"/>
    <w:qFormat/>
    <w:rsid w:val="00EB49DE"/>
    <w:pPr>
      <w:shd w:val="clear" w:color="auto" w:fill="FFFFFF"/>
      <w:snapToGrid w:val="0"/>
      <w:spacing w:line="20" w:lineRule="atLeast"/>
      <w:ind w:firstLine="14"/>
      <w:jc w:val="both"/>
    </w:pPr>
    <w:rPr>
      <w:color w:val="000000"/>
      <w:sz w:val="24"/>
      <w:szCs w:val="24"/>
    </w:rPr>
  </w:style>
  <w:style w:type="paragraph" w:customStyle="1" w:styleId="af6">
    <w:name w:val="Содержимое таблицы"/>
    <w:basedOn w:val="a"/>
    <w:qFormat/>
    <w:rsid w:val="00D859DC"/>
    <w:pPr>
      <w:suppressLineNumbers/>
    </w:pPr>
  </w:style>
  <w:style w:type="paragraph" w:customStyle="1" w:styleId="af7">
    <w:name w:val="Заголовок таблицы"/>
    <w:basedOn w:val="af6"/>
    <w:qFormat/>
    <w:rsid w:val="00D859DC"/>
    <w:pPr>
      <w:jc w:val="center"/>
    </w:pPr>
    <w:rPr>
      <w:b/>
      <w:bCs/>
    </w:rPr>
  </w:style>
  <w:style w:type="paragraph" w:customStyle="1" w:styleId="13">
    <w:name w:val="Обычный1"/>
    <w:qFormat/>
    <w:rsid w:val="00691BC9"/>
    <w:pPr>
      <w:suppressAutoHyphens/>
      <w:spacing w:after="200" w:line="276" w:lineRule="auto"/>
    </w:pPr>
    <w:rPr>
      <w:rFonts w:ascii="Times New Roman" w:eastAsia="Andale Sans UI" w:hAnsi="Times New Roman" w:cs="Tahoma"/>
      <w:color w:val="00000A"/>
      <w:kern w:val="2"/>
      <w:sz w:val="24"/>
      <w:szCs w:val="24"/>
      <w:lang w:val="de-DE" w:eastAsia="ja-JP" w:bidi="fa-IR"/>
    </w:rPr>
  </w:style>
  <w:style w:type="table" w:styleId="af8">
    <w:name w:val="Table Grid"/>
    <w:basedOn w:val="a1"/>
    <w:rsid w:val="006C7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593</Words>
  <Characters>3386</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Заявка на размещение государственного заказа на проведение обследования с оценкой технического состояния строительных конструк</vt:lpstr>
    </vt:vector>
  </TitlesOfParts>
  <Company>Company</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Заявка на размещение государственного заказа на проведение обследования с оценкой технического состояния строительных конструк</dc:title>
  <dc:creator>u036</dc:creator>
  <cp:lastModifiedBy>Кришталюк Альбина Калимулловн</cp:lastModifiedBy>
  <cp:revision>10</cp:revision>
  <cp:lastPrinted>2025-07-09T08:04:00Z</cp:lastPrinted>
  <dcterms:created xsi:type="dcterms:W3CDTF">2024-03-11T07:57:00Z</dcterms:created>
  <dcterms:modified xsi:type="dcterms:W3CDTF">2025-07-09T08:04:00Z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